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9BE" w:rsidRPr="00A839BE" w:rsidRDefault="00A839BE" w:rsidP="00A839BE">
      <w:pPr>
        <w:widowControl w:val="0"/>
        <w:suppressAutoHyphens/>
        <w:autoSpaceDE w:val="0"/>
        <w:spacing w:after="0" w:line="240" w:lineRule="auto"/>
        <w:ind w:left="5670"/>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6"/>
          <w:szCs w:val="26"/>
          <w:lang w:eastAsia="zh-CN"/>
        </w:rPr>
        <w:t>УТВЕРЖДЕНО</w:t>
      </w:r>
      <w:r w:rsidRPr="00A839BE">
        <w:rPr>
          <w:rFonts w:ascii="Times New Roman" w:eastAsia="Times New Roman" w:hAnsi="Times New Roman" w:cs="Times New Roman"/>
          <w:sz w:val="26"/>
          <w:szCs w:val="26"/>
          <w:lang w:eastAsia="zh-CN"/>
        </w:rPr>
        <w:br/>
        <w:t xml:space="preserve">постановлением Администрации </w:t>
      </w:r>
      <w:r w:rsidRPr="00A839BE">
        <w:rPr>
          <w:rFonts w:ascii="Times New Roman" w:eastAsia="Times New Roman" w:hAnsi="Times New Roman" w:cs="Times New Roman"/>
          <w:sz w:val="26"/>
          <w:szCs w:val="26"/>
          <w:lang w:eastAsia="zh-CN"/>
        </w:rPr>
        <w:br/>
        <w:t>Великого  Новгорода</w:t>
      </w:r>
      <w:r w:rsidRPr="00A839BE">
        <w:rPr>
          <w:rFonts w:ascii="Times New Roman" w:eastAsia="Times New Roman" w:hAnsi="Times New Roman" w:cs="Times New Roman"/>
          <w:sz w:val="26"/>
          <w:szCs w:val="26"/>
          <w:lang w:eastAsia="zh-CN"/>
        </w:rPr>
        <w:br/>
        <w:t>от 20.12.2021 № 6595</w:t>
      </w: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bookmarkStart w:id="0" w:name="P1150"/>
      <w:bookmarkEnd w:id="0"/>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ПОЛОЖЕНИЕ</w:t>
      </w: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о комиссии по урег</w:t>
      </w:r>
      <w:r w:rsidR="0036319D">
        <w:rPr>
          <w:rFonts w:ascii="Times New Roman" w:eastAsia="Times New Roman" w:hAnsi="Times New Roman" w:cs="Times New Roman"/>
          <w:b/>
          <w:sz w:val="26"/>
          <w:szCs w:val="26"/>
          <w:lang w:eastAsia="zh-CN"/>
        </w:rPr>
        <w:t xml:space="preserve">улированию конфликта интересов </w:t>
      </w:r>
      <w:r w:rsidRPr="00A839BE">
        <w:rPr>
          <w:rFonts w:ascii="Times New Roman" w:eastAsia="Times New Roman" w:hAnsi="Times New Roman" w:cs="Times New Roman"/>
          <w:b/>
          <w:sz w:val="26"/>
          <w:szCs w:val="26"/>
          <w:lang w:eastAsia="zh-CN"/>
        </w:rPr>
        <w:t xml:space="preserve">руководителей муниципальных унитарных предприятий и руководителей </w:t>
      </w:r>
      <w:r w:rsidRPr="00A839BE">
        <w:rPr>
          <w:rFonts w:ascii="Times New Roman" w:eastAsia="Times New Roman" w:hAnsi="Times New Roman" w:cs="Times New Roman"/>
          <w:b/>
          <w:sz w:val="26"/>
          <w:szCs w:val="26"/>
          <w:lang w:eastAsia="zh-CN"/>
        </w:rPr>
        <w:br/>
        <w:t>муниципальных учреждений Великого Новгорода</w:t>
      </w:r>
    </w:p>
    <w:p w:rsidR="00A839BE" w:rsidRPr="00A839BE"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1. Общие положения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1.1. Настоящим Положением определяется порядок деятельности  комиссии по урегулированию конфликта интересов руководителей муниципальных унитарных предприятий и руководителей муниципальных учреждений  Великого Новгорода (далее - комиссия).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1.2. Комиссия в своей работе руководствуется </w:t>
      </w:r>
      <w:r w:rsidRPr="00A839BE">
        <w:rPr>
          <w:rFonts w:ascii="Times New Roman" w:eastAsia="Times New Roman" w:hAnsi="Times New Roman" w:cs="Times New Roman"/>
          <w:color w:val="000000"/>
          <w:sz w:val="26"/>
          <w:szCs w:val="26"/>
          <w:lang w:eastAsia="zh-CN"/>
        </w:rPr>
        <w:t xml:space="preserve">Конституцией </w:t>
      </w:r>
      <w:r w:rsidRPr="00A839BE">
        <w:rPr>
          <w:rFonts w:ascii="Times New Roman" w:eastAsia="Times New Roman" w:hAnsi="Times New Roman" w:cs="Times New Roman"/>
          <w:sz w:val="26"/>
          <w:szCs w:val="26"/>
          <w:lang w:eastAsia="zh-CN"/>
        </w:rPr>
        <w:t>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законодательством  Новгородской области и правовыми актами органов местного самоуправления Великого Новгорода, а также настоящим Положением.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1.3. Организационное и методическое обеспечение деятельности комиссии осуществляет комитет муниципальной службы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1.4. Основной формой работы комиссии является заседание.</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1.5. Каждое заседание комиссии протоколируется. Протокол заседания подписывается председателем, заместителем председателя, секретарем комиссии. В течение семи календарных дней после заседания комиссии протокол направляется Мэру Великого Новгорода или лицу, исполняющему его обязанности.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1.6. Решения комиссии носят рекомендательный характер. Окончательное решение принимает Мэр Великого Новгорода или лицо, исполняющее его обязанности.</w:t>
      </w:r>
    </w:p>
    <w:p w:rsidR="00A839BE" w:rsidRPr="00A839BE"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2. Задачи и функции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2.1. Основной задачей комиссии является содействие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lastRenderedPageBreak/>
        <w:t xml:space="preserve">в обеспечении соблюдения руководителями муниципальных унитарных предприятий и руководителями муниципальных учреждений Великого Новгорода (далее - руководители Организаций) требований о предотвращении и (или) урегулировании конфликта интересов, а также обеспечении исполнения ими обязанностей, установленных Федеральным </w:t>
      </w:r>
      <w:r w:rsidRPr="00A839BE">
        <w:rPr>
          <w:rFonts w:ascii="Times New Roman" w:eastAsia="Times New Roman" w:hAnsi="Times New Roman" w:cs="Times New Roman"/>
          <w:color w:val="000000"/>
          <w:sz w:val="26"/>
          <w:szCs w:val="26"/>
        </w:rPr>
        <w:t>законом</w:t>
      </w:r>
      <w:r w:rsidRPr="00A839BE">
        <w:rPr>
          <w:rFonts w:ascii="Times New Roman" w:eastAsia="Times New Roman" w:hAnsi="Times New Roman" w:cs="Times New Roman"/>
          <w:sz w:val="26"/>
          <w:szCs w:val="26"/>
          <w:lang w:eastAsia="zh-CN"/>
        </w:rPr>
        <w:t xml:space="preserve"> от 25 декабря 2008 г. </w:t>
      </w:r>
      <w:r w:rsidRPr="00A839BE">
        <w:rPr>
          <w:rFonts w:ascii="Times New Roman" w:eastAsia="Times New Roman" w:hAnsi="Times New Roman" w:cs="Times New Roman"/>
          <w:sz w:val="26"/>
          <w:szCs w:val="26"/>
          <w:lang w:eastAsia="zh-CN"/>
        </w:rPr>
        <w:br/>
        <w:t>№ 273-ФЗ "О противодействии коррупции";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в осуществлении мер по предупреждению коррупции.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2.2. Функциями комиссии являются: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1" w:name="P1171"/>
      <w:bookmarkEnd w:id="1"/>
      <w:r w:rsidRPr="00A839BE">
        <w:rPr>
          <w:rFonts w:ascii="Times New Roman" w:eastAsia="Times New Roman" w:hAnsi="Times New Roman" w:cs="Times New Roman"/>
          <w:sz w:val="26"/>
          <w:szCs w:val="26"/>
          <w:lang w:eastAsia="zh-CN"/>
        </w:rPr>
        <w:t>рассмотрение уведомлений руководителей Организаций о возникновении личной заинтересованности, которая приводит или может привести к конфликту интересов, представленных в соответствии с</w:t>
      </w:r>
      <w:r w:rsidRPr="00A839BE">
        <w:rPr>
          <w:rFonts w:ascii="Times New Roman" w:eastAsia="Times New Roman" w:hAnsi="Times New Roman" w:cs="Times New Roman"/>
          <w:color w:val="000000"/>
          <w:sz w:val="26"/>
          <w:szCs w:val="26"/>
          <w:lang w:eastAsia="zh-CN"/>
        </w:rPr>
        <w:t xml:space="preserve"> </w:t>
      </w:r>
      <w:hyperlink w:anchor="P622" w:history="1">
        <w:r w:rsidRPr="00A839BE">
          <w:rPr>
            <w:rFonts w:ascii="Times New Roman" w:eastAsia="Times New Roman" w:hAnsi="Times New Roman" w:cs="Times New Roman"/>
            <w:color w:val="000000"/>
            <w:sz w:val="26"/>
            <w:szCs w:val="26"/>
          </w:rPr>
          <w:t>Порядком</w:t>
        </w:r>
      </w:hyperlink>
      <w:r w:rsidRPr="00A839BE">
        <w:rPr>
          <w:rFonts w:ascii="Times New Roman" w:eastAsia="Times New Roman" w:hAnsi="Times New Roman" w:cs="Times New Roman"/>
          <w:sz w:val="26"/>
          <w:szCs w:val="26"/>
          <w:lang w:eastAsia="zh-CN"/>
        </w:rPr>
        <w:t xml:space="preserve"> уведомления руководителем муниципального унитарного предприятия, муниципального учреждения Великого Новгорода Мэра Великого Новгорода о фактах возникновения ситуаций, связанных с конфликтом интересов при исполнении должностных обязанностей, утвержденным постановлением Администрации Великого Новгорода от 20.12.2021 № 6595;</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2" w:name="P1172"/>
      <w:bookmarkEnd w:id="2"/>
      <w:r w:rsidRPr="00A839BE">
        <w:rPr>
          <w:rFonts w:ascii="Times New Roman" w:eastAsia="Times New Roman" w:hAnsi="Times New Roman" w:cs="Times New Roman"/>
          <w:sz w:val="26"/>
          <w:szCs w:val="26"/>
          <w:lang w:eastAsia="zh-CN"/>
        </w:rPr>
        <w:t>рассмотрение заявлений руководителей Организаций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представленных в соответствии с</w:t>
      </w:r>
      <w:r w:rsidRPr="00A839BE">
        <w:rPr>
          <w:rFonts w:ascii="Times New Roman" w:eastAsia="Times New Roman" w:hAnsi="Times New Roman" w:cs="Times New Roman"/>
          <w:color w:val="000000"/>
          <w:sz w:val="26"/>
          <w:szCs w:val="26"/>
          <w:lang w:eastAsia="zh-CN"/>
        </w:rPr>
        <w:t xml:space="preserve"> </w:t>
      </w:r>
      <w:hyperlink w:anchor="P622" w:history="1">
        <w:r w:rsidRPr="00A839BE">
          <w:rPr>
            <w:rFonts w:ascii="Times New Roman" w:eastAsia="Times New Roman" w:hAnsi="Times New Roman" w:cs="Times New Roman"/>
            <w:color w:val="000000"/>
            <w:sz w:val="26"/>
            <w:szCs w:val="26"/>
          </w:rPr>
          <w:t>Порядком</w:t>
        </w:r>
      </w:hyperlink>
      <w:r w:rsidRPr="00A839BE">
        <w:rPr>
          <w:rFonts w:ascii="Times New Roman" w:eastAsia="Times New Roman" w:hAnsi="Times New Roman" w:cs="Times New Roman"/>
          <w:color w:val="000000"/>
          <w:sz w:val="26"/>
          <w:szCs w:val="26"/>
          <w:lang w:eastAsia="zh-CN"/>
        </w:rPr>
        <w:t xml:space="preserve"> </w:t>
      </w:r>
      <w:r w:rsidRPr="00A839BE">
        <w:rPr>
          <w:rFonts w:ascii="Times New Roman" w:eastAsia="Times New Roman" w:hAnsi="Times New Roman" w:cs="Times New Roman"/>
          <w:sz w:val="26"/>
          <w:szCs w:val="26"/>
          <w:lang w:eastAsia="zh-CN"/>
        </w:rPr>
        <w:t>уведомления руководителем муниципального унитарного предприятия, муниципального учреждения Великого Новгорода Мэра Великого Новгорода о фактах возникновения ситуаций, связанных с конфликтом интересов при исполнении должностных обязанностей, утвержденным постановлением Администрации Великого Новгорода от 20.12.2021 № 6595;</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2.3.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3" w:name="P1174"/>
      <w:bookmarkEnd w:id="3"/>
      <w:r w:rsidRPr="00A839BE">
        <w:rPr>
          <w:rFonts w:ascii="Times New Roman" w:eastAsia="Times New Roman" w:hAnsi="Times New Roman" w:cs="Times New Roman"/>
          <w:sz w:val="26"/>
          <w:szCs w:val="26"/>
          <w:lang w:eastAsia="zh-CN"/>
        </w:rPr>
        <w:t xml:space="preserve">2.4. По представлению Мэра Великого Новгорода на заседании комиссии могут быть рассмотрены акты прокурорского реагирования, акты реагирования иных правоохранительных, контрольных и надзорных органов, информация и предложения, касающиеся обеспечения соблюдения руководителями Организаций </w:t>
      </w:r>
      <w:r w:rsidRPr="00A839BE">
        <w:rPr>
          <w:rFonts w:ascii="Times New Roman" w:eastAsia="Times New Roman" w:hAnsi="Times New Roman" w:cs="Times New Roman"/>
          <w:sz w:val="26"/>
          <w:szCs w:val="26"/>
          <w:lang w:eastAsia="zh-CN"/>
        </w:rPr>
        <w:lastRenderedPageBreak/>
        <w:t>требований по урегулированию конфликта интересов, мер по предупреждению коррупции.</w:t>
      </w:r>
    </w:p>
    <w:p w:rsidR="00A839BE" w:rsidRPr="00A839BE" w:rsidRDefault="00A839BE" w:rsidP="00A839BE">
      <w:pPr>
        <w:widowControl w:val="0"/>
        <w:suppressAutoHyphens/>
        <w:autoSpaceDE w:val="0"/>
        <w:spacing w:before="120" w:after="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3. Состав комиссии.</w:t>
      </w:r>
    </w:p>
    <w:p w:rsidR="00A839BE" w:rsidRPr="00A839BE" w:rsidRDefault="00A839BE" w:rsidP="00A839BE">
      <w:pPr>
        <w:widowControl w:val="0"/>
        <w:suppressAutoHyphens/>
        <w:autoSpaceDE w:val="0"/>
        <w:spacing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Проведение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3.1. Персональный состав комиссии утверждается распоряжением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В состав комиссии  входят председатель комиссии, его заместитель, секретарь и члены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Председателем комиссии назначается заместитель Главы администрации Великого Новгорода или управляющий делами Администрации Великого Новгорода, организующий и контролирующий работу Организаций в соответствии с Распределением </w:t>
      </w:r>
      <w:r w:rsidRPr="00A839BE">
        <w:rPr>
          <w:rFonts w:ascii="Times New Roman" w:eastAsia="Times New Roman" w:hAnsi="Times New Roman" w:cs="Times New Roman"/>
          <w:color w:val="000000"/>
          <w:sz w:val="26"/>
          <w:szCs w:val="26"/>
          <w:lang w:eastAsia="zh-CN"/>
        </w:rPr>
        <w:t>должностных обязанностей между Мэром Великого Новгорода, заместителями Главы администрации Великого Новгорода и управляющим делами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В комиссию входят должностные лица комитета муниципальной службы, правового управления и структурного подразделения Администрации Великого Новгорода, курирующего работу Организации. </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3.3. По решению председателя комиссии, принимаемому в каждом конкретном случае отдельно, на заседание  комиссии могут приглашаться заинтересованные должностные лица, другие работники Организации, которые могут дать пояснения по вопросу, рассматриваемому комиссией, а также иные заинтересованные лица.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3.4. Поступающие в комитет муниципальной службы Администрации Великого Новгорода материалы регистрируются секретарем комиссии в течение одного рабочего дня со дня их поступления в журнале учета документов, поступающих на рассмотрение  комиссии, по </w:t>
      </w:r>
      <w:hyperlink w:anchor="P1272" w:history="1">
        <w:r w:rsidRPr="00A839BE">
          <w:rPr>
            <w:rFonts w:ascii="Times New Roman" w:eastAsia="Times New Roman" w:hAnsi="Times New Roman" w:cs="Times New Roman"/>
            <w:color w:val="000000"/>
            <w:sz w:val="26"/>
            <w:szCs w:val="26"/>
          </w:rPr>
          <w:t>форме</w:t>
        </w:r>
      </w:hyperlink>
      <w:r w:rsidRPr="00A839BE">
        <w:rPr>
          <w:rFonts w:ascii="Times New Roman" w:eastAsia="Times New Roman" w:hAnsi="Times New Roman" w:cs="Times New Roman"/>
          <w:sz w:val="26"/>
          <w:szCs w:val="26"/>
          <w:lang w:eastAsia="zh-CN"/>
        </w:rPr>
        <w:t xml:space="preserve"> согласно приложению к </w:t>
      </w:r>
      <w:r w:rsidRPr="00A839BE">
        <w:rPr>
          <w:rFonts w:ascii="Times New Roman" w:eastAsia="Times New Roman" w:hAnsi="Times New Roman" w:cs="Times New Roman"/>
          <w:sz w:val="26"/>
          <w:szCs w:val="26"/>
          <w:lang w:eastAsia="zh-CN"/>
        </w:rPr>
        <w:lastRenderedPageBreak/>
        <w:t>настоящему Положению и передаются не позднее следующего рабочего дня после регистрации для рассмотрения председателю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3.5. Председатель комиссии при поступлении к нему материалов, содержащих основания для проведения заседания комиссии, в 10-дневный срок со дня поступления материалов назначает дату заседания комиссии. При этом дата заседания комиссии не может быть назначена позднее двадцати календарных дней со дня поступления материалов, за исключением случаев, предусмотренных </w:t>
      </w:r>
      <w:hyperlink w:anchor="P1209" w:history="1">
        <w:r w:rsidRPr="00A839BE">
          <w:rPr>
            <w:rFonts w:ascii="Times New Roman" w:eastAsia="Times New Roman" w:hAnsi="Times New Roman" w:cs="Times New Roman"/>
            <w:color w:val="000000"/>
            <w:sz w:val="26"/>
            <w:szCs w:val="26"/>
          </w:rPr>
          <w:t>пунктом 4.2</w:t>
        </w:r>
      </w:hyperlink>
      <w:r w:rsidRPr="00A839BE">
        <w:rPr>
          <w:rFonts w:ascii="Times New Roman" w:eastAsia="Times New Roman" w:hAnsi="Times New Roman" w:cs="Times New Roman"/>
          <w:sz w:val="26"/>
          <w:szCs w:val="26"/>
          <w:lang w:eastAsia="zh-CN"/>
        </w:rPr>
        <w:t xml:space="preserve"> настоящего Положения.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3.6. Заседание комиссии считается правомочным, если на нем присутствует не менее двух третей от общего числа членов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4" w:name="P1192"/>
      <w:bookmarkEnd w:id="4"/>
      <w:r w:rsidRPr="00A839BE">
        <w:rPr>
          <w:rFonts w:ascii="Times New Roman" w:eastAsia="Times New Roman" w:hAnsi="Times New Roman" w:cs="Times New Roman"/>
          <w:sz w:val="26"/>
          <w:szCs w:val="26"/>
          <w:lang w:eastAsia="zh-CN"/>
        </w:rPr>
        <w:t>3.7. О дате, времени и месте проведения заседания комиссии секретарь комиссии сообщает руководителю Организации, в отношении которого рассматривается вопрос, членам комиссии в течение трех рабочих дней со дня назначения председателем комиссии даты заседания.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5" w:name="P1193"/>
      <w:bookmarkEnd w:id="5"/>
      <w:r w:rsidRPr="00A839BE">
        <w:rPr>
          <w:rFonts w:ascii="Times New Roman" w:eastAsia="Times New Roman" w:hAnsi="Times New Roman" w:cs="Times New Roman"/>
          <w:sz w:val="26"/>
          <w:szCs w:val="26"/>
          <w:lang w:eastAsia="zh-CN"/>
        </w:rPr>
        <w:t>3.8. Заседание комиссии проводится в присутствии руководителя Организации, в отношении которого рассматривается вопрос о соблюдении требований об урегулировании конфликта интересов.</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3.9. Заседания комиссии могут проводиться в отсутствие руководителя Организации в случае:</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если представлено ходатайство о намерении не присутствовать на заседании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если руководитель Организации не явился на ее заседание.</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3.10. На заседании комиссии заслушиваются пояснения руководителя Организации (с его согласия) и иных лиц, участвующих в заседании комиссии, рассматриваются материалы по существу вынесенных на данное заседание вопросов, а также дополнительные материалы.</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3.11. Члены  комиссии и лица, участвовавшие в ее заседании, не вправе разглашать сведения, ставшие им известными в ходе работы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3.12. Решения комиссии принимаются простым большинством голосов </w:t>
      </w:r>
      <w:r w:rsidRPr="00A839BE">
        <w:rPr>
          <w:rFonts w:ascii="Times New Roman" w:eastAsia="Times New Roman" w:hAnsi="Times New Roman" w:cs="Times New Roman"/>
          <w:sz w:val="26"/>
          <w:szCs w:val="26"/>
          <w:lang w:eastAsia="zh-CN"/>
        </w:rPr>
        <w:br/>
        <w:t>присутствующих на заседании членов. При равенстве числа голосов голос председательствующего на заседании  комиссии является решающим.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lastRenderedPageBreak/>
        <w:t>3.13.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Организации.</w:t>
      </w:r>
    </w:p>
    <w:p w:rsidR="00A839BE" w:rsidRPr="00A839BE"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 xml:space="preserve">4. Порядок рассмотрения вопросов и работы </w:t>
      </w:r>
      <w:r w:rsidRPr="00A839BE">
        <w:rPr>
          <w:rFonts w:ascii="Times New Roman" w:eastAsia="Times New Roman" w:hAnsi="Times New Roman" w:cs="Times New Roman"/>
          <w:b/>
          <w:sz w:val="26"/>
          <w:szCs w:val="26"/>
          <w:lang w:eastAsia="zh-CN"/>
        </w:rPr>
        <w:br/>
        <w:t>комиссии. Решения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4.1. По итогам рассмотрения вопроса</w:t>
      </w:r>
      <w:r w:rsidRPr="00A839BE">
        <w:rPr>
          <w:rFonts w:ascii="Times New Roman" w:eastAsia="Times New Roman" w:hAnsi="Times New Roman" w:cs="Times New Roman"/>
          <w:color w:val="000000"/>
          <w:sz w:val="26"/>
          <w:szCs w:val="26"/>
          <w:lang w:eastAsia="zh-CN"/>
        </w:rPr>
        <w:t xml:space="preserve">, указанного в абзаце втором </w:t>
      </w:r>
      <w:hyperlink w:anchor="P1171" w:history="1">
        <w:r w:rsidRPr="00A839BE">
          <w:rPr>
            <w:rFonts w:ascii="Times New Roman" w:eastAsia="Times New Roman" w:hAnsi="Times New Roman" w:cs="Times New Roman"/>
            <w:color w:val="000000"/>
            <w:sz w:val="26"/>
            <w:szCs w:val="26"/>
          </w:rPr>
          <w:t>пункта 2.2</w:t>
        </w:r>
      </w:hyperlink>
      <w:r w:rsidRPr="00A839BE">
        <w:rPr>
          <w:rFonts w:ascii="Times New Roman" w:eastAsia="Times New Roman" w:hAnsi="Times New Roman" w:cs="Times New Roman"/>
          <w:color w:val="000000"/>
          <w:sz w:val="26"/>
          <w:szCs w:val="26"/>
          <w:lang w:eastAsia="zh-CN"/>
        </w:rPr>
        <w:t xml:space="preserve"> настоящего Положения,  комиссия принимает одно из следующих решений:</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признать, что при исполнении руководителем Организации должностных обязанностей конфликт интересов отсутствует;</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и (или) Мэру Великого Новгорода принять меры по урегулированию конфликта интересов или по недопущению его возникновения);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признать, что руководитель Организации не соблюдал требования об урегулировании конфликта интересов (в этом случае  комиссия рекомендует Мэру Великого Новгорода применить к руководителю Организации меру ответственности, предусмотренную действующим законодательством).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6" w:name="P1209"/>
      <w:bookmarkEnd w:id="6"/>
      <w:r w:rsidRPr="00A839BE">
        <w:rPr>
          <w:rFonts w:ascii="Times New Roman" w:eastAsia="Times New Roman" w:hAnsi="Times New Roman" w:cs="Times New Roman"/>
          <w:sz w:val="26"/>
          <w:szCs w:val="26"/>
          <w:lang w:eastAsia="zh-CN"/>
        </w:rPr>
        <w:t xml:space="preserve">4.2. Заседание  комиссии по рассмотрению вопроса, указанного в абзаце третьем </w:t>
      </w:r>
      <w:r w:rsidRPr="00A839BE">
        <w:rPr>
          <w:rFonts w:ascii="Times New Roman" w:eastAsia="Times New Roman" w:hAnsi="Times New Roman" w:cs="Times New Roman"/>
          <w:color w:val="000000"/>
          <w:sz w:val="26"/>
          <w:szCs w:val="26"/>
        </w:rPr>
        <w:t>пункта 2.2</w:t>
      </w:r>
      <w:r w:rsidRPr="00A839BE">
        <w:rPr>
          <w:rFonts w:ascii="Times New Roman" w:eastAsia="Times New Roman" w:hAnsi="Times New Roman" w:cs="Times New Roman"/>
          <w:sz w:val="26"/>
          <w:szCs w:val="26"/>
          <w:lang w:eastAsia="zh-CN"/>
        </w:rPr>
        <w:t xml:space="preserve"> настоящего Положения, проводится не позднее месяца до дня истечения срока, установленного для представления сведений о доходах, расходах, об имуществе и обязательствах имущественного характера.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По итогам рассмотрения данного вопроса  комиссия принимает одно из следующих решений:</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признать, что причина непредставления руководителем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установить срок представления указанных </w:t>
      </w:r>
      <w:r w:rsidRPr="00A839BE">
        <w:rPr>
          <w:rFonts w:ascii="Times New Roman" w:eastAsia="Times New Roman" w:hAnsi="Times New Roman" w:cs="Times New Roman"/>
          <w:sz w:val="26"/>
          <w:szCs w:val="26"/>
          <w:lang w:eastAsia="zh-CN"/>
        </w:rPr>
        <w:br/>
        <w:t>сведений (не позднее 30 апреля года, следующего за отчетным) после устранения причин непредставления;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lastRenderedPageBreak/>
        <w:t>признать, что причина непредставления руководителем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Организации принять меры по представлению указанных сведений в установленный действующим законодательством срок);</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признать, что причина непредставления руководителем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Мэру Великого Новгорода применить к руководителю Организации меру ответственности, предусмотренную действующим законодательством).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4.3. По итогам рассмотрения вопросов, предусмотренных </w:t>
      </w:r>
      <w:hyperlink w:anchor="P1174" w:history="1">
        <w:r w:rsidRPr="00A839BE">
          <w:rPr>
            <w:rFonts w:ascii="Times New Roman" w:eastAsia="Times New Roman" w:hAnsi="Times New Roman" w:cs="Times New Roman"/>
            <w:color w:val="000000"/>
            <w:sz w:val="26"/>
            <w:szCs w:val="26"/>
          </w:rPr>
          <w:t>пунктом 2.4</w:t>
        </w:r>
      </w:hyperlink>
      <w:r w:rsidRPr="00A839BE">
        <w:rPr>
          <w:rFonts w:ascii="Times New Roman" w:eastAsia="Times New Roman" w:hAnsi="Times New Roman" w:cs="Times New Roman"/>
          <w:sz w:val="26"/>
          <w:szCs w:val="26"/>
          <w:lang w:eastAsia="zh-CN"/>
        </w:rPr>
        <w:t xml:space="preserve"> настоящего Положения, комиссия вправе принимать следующие решения: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рекомендовать Мэру Великого Новгорода принять конкретные меры, направленные на обеспечение соблюдения руководителем Организации требований по урегулированию конфликта интересов, меры по предупреждению коррупции;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рекомендовать Мэру Великого Новгорода применить к руководителю Организации конкретную меру ответственности;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рекомендовать Мэру Великого Новгорода предупредить руководителя Организации о недопустимости нарушения требований законодательства Российской Федерации (в этом случае предупреждение оформляется в письменной форме);</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указать руководителю Организации на недопустимость нарушения требований законодательства Российской Федерации.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4.4. В протоколе заседания комиссии в зависимости от рассмотренного вопроса указываются: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дата заседания комиссии, фамилии, имена, отчества председателя, заместителя председателя, секретаря, членов комиссии и других лиц, присутствующих на заседании;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повестка дня заседания комиссии с формулировкой каждого из </w:t>
      </w:r>
      <w:r w:rsidRPr="00A839BE">
        <w:rPr>
          <w:rFonts w:ascii="Times New Roman" w:eastAsia="Times New Roman" w:hAnsi="Times New Roman" w:cs="Times New Roman"/>
          <w:sz w:val="26"/>
          <w:szCs w:val="26"/>
          <w:lang w:eastAsia="zh-CN"/>
        </w:rPr>
        <w:lastRenderedPageBreak/>
        <w:t>рассматриваемых на заседании вопросов с указанием фамилии, имени, отчества (при наличии), должности руководителя Организации, в отношении которого рассматривается определенный вопрос;</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источник информации, содержащей основания для проведения заседания комиссии, дата поступления информации в Администрацию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предъявляемые к руководителю Организации претензии, материалы, на которых они основываются;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содержание пояснений руководителя Организации и других лиц по существу рассматриваемого вопроса;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фамилии, имена, отчества выступивших на заседании комиссии лиц и краткое изложение их выступлений;</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другие сведения;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результаты голосования;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решение и рекомендации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4.5. Протокол заседания комиссии подписывается председателем, заместителем председателя, секретарем комиссии в течение трех рабочих дней со дня проведения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4.6. Копия протокола заседания комиссии в течение трех рабочих дней со дня утверждения направляется Мэру Великого Новгорода или лицу, его замещающему, полностью или в виде выписок из него, вручается руководителю Организации, в отношении которого рассматривался вопрос, а также по решению комиссии - иным заинтересованным лицам.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4.7. Копия протокола заседания комиссии или выписка из него приобщается к личному делу руководителя Организации, в отношении которого рассматривался вопрос.</w:t>
      </w:r>
    </w:p>
    <w:p w:rsidR="00A839BE" w:rsidRPr="00A839BE"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5. Права и обязанности членов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7" w:name="P1236"/>
      <w:bookmarkEnd w:id="7"/>
      <w:r w:rsidRPr="00A839BE">
        <w:rPr>
          <w:rFonts w:ascii="Times New Roman" w:eastAsia="Times New Roman" w:hAnsi="Times New Roman" w:cs="Times New Roman"/>
          <w:sz w:val="26"/>
          <w:szCs w:val="26"/>
          <w:lang w:eastAsia="zh-CN"/>
        </w:rPr>
        <w:t>5.1. Члены  комиссии имеют право:</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за день до даты проведения заседания комиссии знакомиться с повесткой заседания;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запрашивать информацию и материалы, необходимые для работы комиссии, </w:t>
      </w:r>
      <w:r w:rsidRPr="00A839BE">
        <w:rPr>
          <w:rFonts w:ascii="Times New Roman" w:eastAsia="Times New Roman" w:hAnsi="Times New Roman" w:cs="Times New Roman"/>
          <w:sz w:val="26"/>
          <w:szCs w:val="26"/>
          <w:lang w:eastAsia="zh-CN"/>
        </w:rPr>
        <w:br/>
      </w:r>
      <w:r w:rsidRPr="00A839BE">
        <w:rPr>
          <w:rFonts w:ascii="Times New Roman" w:eastAsia="Times New Roman" w:hAnsi="Times New Roman" w:cs="Times New Roman"/>
          <w:sz w:val="26"/>
          <w:szCs w:val="26"/>
          <w:lang w:eastAsia="zh-CN"/>
        </w:rPr>
        <w:br/>
        <w:t xml:space="preserve">от заместителей Главы администрации Великого Новгорода, управляющего делами </w:t>
      </w:r>
      <w:r w:rsidRPr="00A839BE">
        <w:rPr>
          <w:rFonts w:ascii="Times New Roman" w:eastAsia="Times New Roman" w:hAnsi="Times New Roman" w:cs="Times New Roman"/>
          <w:sz w:val="26"/>
          <w:szCs w:val="26"/>
          <w:lang w:eastAsia="zh-CN"/>
        </w:rPr>
        <w:lastRenderedPageBreak/>
        <w:t>Администрации Великого Новгорода, руководителей структурных подразделений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8" w:name="P1239"/>
      <w:bookmarkEnd w:id="8"/>
      <w:r w:rsidRPr="00A839BE">
        <w:rPr>
          <w:rFonts w:ascii="Times New Roman" w:eastAsia="Times New Roman" w:hAnsi="Times New Roman" w:cs="Times New Roman"/>
          <w:sz w:val="26"/>
          <w:szCs w:val="26"/>
          <w:lang w:eastAsia="zh-CN"/>
        </w:rPr>
        <w:t>5.2. Члены  комиссии обязаны:</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голосовать по вопросам, указанным в повестке дня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присутствовать на заседаниях  комиссии по приглашению секретаря комиссии, за исключением временного отсутствия члена комиссии (отпуск, командировка, болезнь);</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 возникновении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рассмотрения вопроса заявить об этом (в таком случае соответствующий член  комиссии не принимает участия в рассмотрении указанного вопроса и в голосовании, что обязательно фиксируется в протоколе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5.3. Председатель комиссии обязан:</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руководить работой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 возможном возникновении личной заинтересованности у членов комиссии в связи с рассмотрением вопросов, включенных в повестку дня заседания комиссии, принять решение об отстранении соответствующих членов  комиссии от рассмотрения данных вопросов, что обязательно фиксируется в протоколе заседания комиссии (в случае временного отсутствия (болезнь, командировка, отпуск) председателя комиссии либо возникновения личной заинтересованности при исполнении должностных обязанностей, которая приводит или может привести к конфликту интересов, его обязанности исполняет заместитель председателя комиссии; в случае одновременного возникновения личной заинтересованности при исполнении должностных обязанностей у председателя  комиссии, заместителя председателя комиссии, которая приводит или может привести к конфликту интересов, членами комиссии определяется новый председатель комиссии, который избирается путем открытого голосования простым большинством голосов из присутствующих членов комиссии, не имеющих личной заинтересованности; информация о наличии у председателя  комиссии и (или) заместителя председателя  комиссии личной заинтересованности, а также о том, кто исполняет обязанности председателя комиссии, указывается в протоколе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lastRenderedPageBreak/>
        <w:t>принимать решения о запросе дополнительных сведений по рассматриваемым вопросам;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утверждать повестку дня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принимать решение о переносе заседания  комиссии при отсутствии кворума.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9" w:name="P1252"/>
      <w:bookmarkEnd w:id="9"/>
      <w:r w:rsidRPr="00A839BE">
        <w:rPr>
          <w:rFonts w:ascii="Times New Roman" w:eastAsia="Times New Roman" w:hAnsi="Times New Roman" w:cs="Times New Roman"/>
          <w:sz w:val="26"/>
          <w:szCs w:val="26"/>
          <w:lang w:eastAsia="zh-CN"/>
        </w:rPr>
        <w:t>5.4. Секретарь  комиссии обязан:</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формировать повестку дня заседания  комиссии на основании поступивших документов;</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приглашать всех членов комиссии на заседание с предварительным сообщением повестки дня;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формировать документы по каждому рассматриваемому вопросу и докладывать его на заседании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на основании предварительных уведомлений членов  комиссии сообщать председателю комиссии о возможном их отсутствии на заседании;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вести протокол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оформлять протокол заседания  комиссии, подписывать его, передавать на подпись членам комиссии и на утверждение председателю  комиссии (лицу, исполняющему его обязанности).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5.5. Секретарь комиссии, помимо указанных в </w:t>
      </w:r>
      <w:r w:rsidRPr="00A839BE">
        <w:rPr>
          <w:rFonts w:ascii="Times New Roman" w:eastAsia="Times New Roman" w:hAnsi="Times New Roman" w:cs="Times New Roman"/>
          <w:color w:val="000000"/>
          <w:sz w:val="26"/>
          <w:szCs w:val="26"/>
        </w:rPr>
        <w:t>пункте 5.4 настоящего Положения</w:t>
      </w:r>
      <w:r w:rsidRPr="00A839BE">
        <w:rPr>
          <w:rFonts w:ascii="Times New Roman" w:eastAsia="Times New Roman" w:hAnsi="Times New Roman" w:cs="Times New Roman"/>
          <w:sz w:val="26"/>
          <w:szCs w:val="26"/>
          <w:lang w:eastAsia="zh-CN"/>
        </w:rPr>
        <w:t xml:space="preserve">, пользуется правами и обязанностями, установленными в </w:t>
      </w:r>
      <w:r w:rsidRPr="00A839BE">
        <w:rPr>
          <w:rFonts w:ascii="Times New Roman" w:eastAsia="Times New Roman" w:hAnsi="Times New Roman" w:cs="Times New Roman"/>
          <w:color w:val="000000"/>
          <w:sz w:val="26"/>
          <w:szCs w:val="26"/>
        </w:rPr>
        <w:t>пунктах 5.1</w:t>
      </w:r>
      <w:r w:rsidRPr="00A839BE">
        <w:rPr>
          <w:rFonts w:ascii="Times New Roman" w:eastAsia="Times New Roman" w:hAnsi="Times New Roman" w:cs="Times New Roman"/>
          <w:sz w:val="26"/>
          <w:szCs w:val="26"/>
          <w:lang w:eastAsia="zh-CN"/>
        </w:rPr>
        <w:t xml:space="preserve"> и</w:t>
      </w:r>
      <w:r w:rsidRPr="00A839BE">
        <w:rPr>
          <w:rFonts w:ascii="Times New Roman" w:eastAsia="Times New Roman" w:hAnsi="Times New Roman" w:cs="Times New Roman"/>
          <w:color w:val="000000"/>
          <w:sz w:val="26"/>
          <w:szCs w:val="26"/>
          <w:lang w:eastAsia="zh-CN"/>
        </w:rPr>
        <w:t xml:space="preserve"> </w:t>
      </w:r>
      <w:r w:rsidRPr="00A839BE">
        <w:rPr>
          <w:rFonts w:ascii="Times New Roman" w:eastAsia="Times New Roman" w:hAnsi="Times New Roman" w:cs="Times New Roman"/>
          <w:color w:val="000000"/>
          <w:sz w:val="26"/>
          <w:szCs w:val="26"/>
        </w:rPr>
        <w:t>5.2</w:t>
      </w:r>
      <w:r w:rsidRPr="00A839BE">
        <w:rPr>
          <w:rFonts w:ascii="Times New Roman" w:eastAsia="Times New Roman" w:hAnsi="Times New Roman" w:cs="Times New Roman"/>
          <w:color w:val="000000"/>
          <w:sz w:val="26"/>
          <w:szCs w:val="26"/>
          <w:lang w:eastAsia="zh-CN"/>
        </w:rPr>
        <w:t xml:space="preserve"> </w:t>
      </w:r>
      <w:r w:rsidRPr="00A839BE">
        <w:rPr>
          <w:rFonts w:ascii="Times New Roman" w:eastAsia="Times New Roman" w:hAnsi="Times New Roman" w:cs="Times New Roman"/>
          <w:sz w:val="26"/>
          <w:szCs w:val="26"/>
          <w:lang w:eastAsia="zh-CN"/>
        </w:rPr>
        <w:t>настоящего Положения для членов  комиссии.</w:t>
      </w: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__________________________</w:t>
      </w: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ind w:left="5529"/>
        <w:jc w:val="center"/>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Приложение</w:t>
      </w:r>
    </w:p>
    <w:p w:rsidR="00A839BE" w:rsidRPr="00A839BE" w:rsidRDefault="00A839BE" w:rsidP="00A839BE">
      <w:pPr>
        <w:widowControl w:val="0"/>
        <w:suppressAutoHyphens/>
        <w:autoSpaceDE w:val="0"/>
        <w:spacing w:after="0" w:line="240" w:lineRule="auto"/>
        <w:ind w:left="5529"/>
        <w:jc w:val="center"/>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к Положению о комиссии по урегулированию конфликта интересов  руководителей муниципальных унитарных </w:t>
      </w:r>
      <w:r w:rsidRPr="00A839BE">
        <w:rPr>
          <w:rFonts w:ascii="Times New Roman" w:eastAsia="Times New Roman" w:hAnsi="Times New Roman" w:cs="Times New Roman"/>
          <w:sz w:val="26"/>
          <w:szCs w:val="26"/>
          <w:lang w:eastAsia="zh-CN"/>
        </w:rPr>
        <w:lastRenderedPageBreak/>
        <w:t>предприятий и руководителей муниципальных учреждений  Великого Новгорода</w:t>
      </w:r>
    </w:p>
    <w:p w:rsidR="00A839BE" w:rsidRPr="00A839BE" w:rsidRDefault="00A839BE" w:rsidP="00A839BE">
      <w:pPr>
        <w:widowControl w:val="0"/>
        <w:suppressAutoHyphens/>
        <w:autoSpaceDE w:val="0"/>
        <w:spacing w:after="0" w:line="240" w:lineRule="auto"/>
        <w:ind w:left="5245"/>
        <w:jc w:val="center"/>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240" w:lineRule="auto"/>
        <w:ind w:left="5245"/>
        <w:jc w:val="right"/>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Форма</w:t>
      </w: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bookmarkStart w:id="10" w:name="P1272"/>
      <w:bookmarkEnd w:id="10"/>
      <w:r w:rsidRPr="00A839BE">
        <w:rPr>
          <w:rFonts w:ascii="Times New Roman" w:eastAsia="Times New Roman" w:hAnsi="Times New Roman" w:cs="Times New Roman"/>
          <w:b/>
          <w:sz w:val="26"/>
          <w:szCs w:val="26"/>
          <w:lang w:eastAsia="zh-CN"/>
        </w:rPr>
        <w:t>ЖУРНАЛ</w:t>
      </w: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 xml:space="preserve">учета документов (входящей корреспонденции), поступивших </w:t>
      </w:r>
      <w:r w:rsidRPr="00A839BE">
        <w:rPr>
          <w:rFonts w:ascii="Times New Roman" w:eastAsia="Times New Roman" w:hAnsi="Times New Roman" w:cs="Times New Roman"/>
          <w:b/>
          <w:sz w:val="26"/>
          <w:szCs w:val="26"/>
          <w:lang w:eastAsia="zh-CN"/>
        </w:rPr>
        <w:br/>
        <w:t>на рассмотрение комиссии по урегулированию конфликта интересов  руководителей муниципальных унитарных предприятий и муниципальных учреждений  Великого Новгорода</w:t>
      </w:r>
      <w:r w:rsidRPr="00A839BE">
        <w:rPr>
          <w:rFonts w:ascii="Times New Roman" w:eastAsia="Times New Roman" w:hAnsi="Times New Roman" w:cs="Times New Roman"/>
          <w:b/>
          <w:sz w:val="26"/>
          <w:szCs w:val="26"/>
          <w:vertAlign w:val="superscript"/>
          <w:lang w:eastAsia="zh-CN"/>
        </w:rPr>
        <w:footnoteReference w:id="1"/>
      </w: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6"/>
          <w:szCs w:val="26"/>
          <w:lang w:eastAsia="zh-CN"/>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308"/>
        <w:gridCol w:w="1609"/>
        <w:gridCol w:w="1754"/>
        <w:gridCol w:w="1607"/>
        <w:gridCol w:w="1316"/>
        <w:gridCol w:w="1315"/>
      </w:tblGrid>
      <w:tr w:rsidR="00A839BE" w:rsidRPr="00A839BE" w:rsidTr="00A65675">
        <w:trPr>
          <w:trHeight w:val="3573"/>
        </w:trPr>
        <w:tc>
          <w:tcPr>
            <w:tcW w:w="55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 п/п</w:t>
            </w:r>
          </w:p>
        </w:tc>
        <w:tc>
          <w:tcPr>
            <w:tcW w:w="1308"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Дата поступле-ния доку-ментов в комиссию</w:t>
            </w:r>
          </w:p>
        </w:tc>
        <w:tc>
          <w:tcPr>
            <w:tcW w:w="1609" w:type="dxa"/>
            <w:shd w:val="clear" w:color="auto" w:fill="auto"/>
          </w:tcPr>
          <w:p w:rsidR="00A839BE" w:rsidRPr="00A839BE" w:rsidRDefault="00A839BE" w:rsidP="00A839BE">
            <w:pPr>
              <w:widowControl w:val="0"/>
              <w:suppressAutoHyphens/>
              <w:autoSpaceDE w:val="0"/>
              <w:spacing w:after="0" w:line="240" w:lineRule="auto"/>
              <w:ind w:left="-57" w:right="-57"/>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Источник информации</w:t>
            </w:r>
            <w:r w:rsidRPr="00A839BE">
              <w:rPr>
                <w:rFonts w:ascii="Times New Roman" w:eastAsia="Times New Roman" w:hAnsi="Times New Roman" w:cs="Times New Roman"/>
                <w:sz w:val="24"/>
                <w:szCs w:val="24"/>
                <w:vertAlign w:val="superscript"/>
                <w:lang w:eastAsia="zh-CN"/>
              </w:rPr>
              <w:footnoteReference w:id="2"/>
            </w:r>
            <w:r w:rsidRPr="00A839BE">
              <w:rPr>
                <w:rFonts w:ascii="Times New Roman" w:eastAsia="Times New Roman" w:hAnsi="Times New Roman" w:cs="Times New Roman"/>
                <w:sz w:val="24"/>
                <w:szCs w:val="24"/>
                <w:lang w:eastAsia="zh-CN"/>
              </w:rPr>
              <w:t>, являющейся основанием для заседания комиссии, краткое со-держание информации</w:t>
            </w:r>
            <w:r w:rsidRPr="00A839BE">
              <w:rPr>
                <w:rFonts w:ascii="Times New Roman" w:eastAsia="Times New Roman" w:hAnsi="Times New Roman" w:cs="Times New Roman"/>
                <w:sz w:val="24"/>
                <w:szCs w:val="24"/>
                <w:vertAlign w:val="superscript"/>
                <w:lang w:eastAsia="zh-CN"/>
              </w:rPr>
              <w:footnoteReference w:id="3"/>
            </w:r>
          </w:p>
        </w:tc>
        <w:tc>
          <w:tcPr>
            <w:tcW w:w="1754" w:type="dxa"/>
            <w:shd w:val="clear" w:color="auto" w:fill="auto"/>
          </w:tcPr>
          <w:p w:rsidR="00A839BE" w:rsidRPr="00A839BE" w:rsidRDefault="00A839BE" w:rsidP="00A839BE">
            <w:pPr>
              <w:widowControl w:val="0"/>
              <w:suppressAutoHyphens/>
              <w:autoSpaceDE w:val="0"/>
              <w:spacing w:after="0" w:line="240" w:lineRule="auto"/>
              <w:ind w:left="-57" w:right="-57"/>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ФИО руководителя муниципаль-ного унитар-ного предприя-тия, муници-пального учреждения Великого Новгорода,</w:t>
            </w:r>
          </w:p>
          <w:p w:rsidR="00A839BE" w:rsidRPr="00A839BE" w:rsidRDefault="00A839BE" w:rsidP="00A839BE">
            <w:pPr>
              <w:widowControl w:val="0"/>
              <w:suppressAutoHyphens/>
              <w:autoSpaceDE w:val="0"/>
              <w:spacing w:after="0" w:line="240" w:lineRule="auto"/>
              <w:ind w:left="-57" w:right="-57"/>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в отношении которого рас-сматривается вопрос</w:t>
            </w:r>
          </w:p>
        </w:tc>
        <w:tc>
          <w:tcPr>
            <w:tcW w:w="160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Дата рассмотре-ния инфор-мации на заседании комиссии, номер протокола</w:t>
            </w:r>
          </w:p>
        </w:tc>
        <w:tc>
          <w:tcPr>
            <w:tcW w:w="1316"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Принятое решение</w:t>
            </w:r>
          </w:p>
        </w:tc>
        <w:tc>
          <w:tcPr>
            <w:tcW w:w="1315"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Примеча-ние</w:t>
            </w:r>
          </w:p>
        </w:tc>
      </w:tr>
      <w:tr w:rsidR="00A839BE" w:rsidRPr="00A839BE" w:rsidTr="00A65675">
        <w:trPr>
          <w:trHeight w:val="327"/>
        </w:trPr>
        <w:tc>
          <w:tcPr>
            <w:tcW w:w="55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1</w:t>
            </w:r>
          </w:p>
        </w:tc>
        <w:tc>
          <w:tcPr>
            <w:tcW w:w="1308"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2</w:t>
            </w:r>
          </w:p>
        </w:tc>
        <w:tc>
          <w:tcPr>
            <w:tcW w:w="1609"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3</w:t>
            </w:r>
          </w:p>
        </w:tc>
        <w:tc>
          <w:tcPr>
            <w:tcW w:w="1754"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4</w:t>
            </w:r>
          </w:p>
        </w:tc>
        <w:tc>
          <w:tcPr>
            <w:tcW w:w="160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5</w:t>
            </w:r>
          </w:p>
        </w:tc>
        <w:tc>
          <w:tcPr>
            <w:tcW w:w="1316"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6</w:t>
            </w:r>
          </w:p>
        </w:tc>
        <w:tc>
          <w:tcPr>
            <w:tcW w:w="1315"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7</w:t>
            </w:r>
          </w:p>
        </w:tc>
      </w:tr>
      <w:tr w:rsidR="00A839BE" w:rsidRPr="00A839BE" w:rsidTr="00A65675">
        <w:trPr>
          <w:trHeight w:val="327"/>
        </w:trPr>
        <w:tc>
          <w:tcPr>
            <w:tcW w:w="55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08"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9"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54"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6"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5"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r w:rsidR="00A839BE" w:rsidRPr="00A839BE" w:rsidTr="00A65675">
        <w:trPr>
          <w:trHeight w:val="327"/>
        </w:trPr>
        <w:tc>
          <w:tcPr>
            <w:tcW w:w="55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08"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9"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54"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6"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5"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A839BE" w:rsidRPr="00A839BE" w:rsidRDefault="00A839BE" w:rsidP="00A839BE">
      <w:pPr>
        <w:suppressAutoHyphens/>
        <w:spacing w:after="0" w:line="240" w:lineRule="auto"/>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60" w:line="240" w:lineRule="auto"/>
        <w:jc w:val="both"/>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0"/>
          <w:szCs w:val="20"/>
          <w:vertAlign w:val="superscript"/>
          <w:lang w:eastAsia="zh-CN"/>
        </w:rPr>
        <w:footnoteRef/>
      </w:r>
      <w:r w:rsidRPr="00A839BE">
        <w:rPr>
          <w:rFonts w:ascii="Times New Roman" w:eastAsia="Times New Roman" w:hAnsi="Times New Roman" w:cs="Times New Roman"/>
          <w:sz w:val="20"/>
          <w:szCs w:val="20"/>
          <w:lang w:eastAsia="zh-CN"/>
        </w:rPr>
        <w:t xml:space="preserve"> </w:t>
      </w:r>
      <w:r w:rsidRPr="00A839BE">
        <w:rPr>
          <w:rFonts w:ascii="Times New Roman" w:eastAsia="Times New Roman" w:hAnsi="Times New Roman" w:cs="Times New Roman"/>
          <w:lang w:eastAsia="zh-CN"/>
        </w:rPr>
        <w:t>Журнал должен быть пронумерован и прошит.</w:t>
      </w:r>
    </w:p>
    <w:p w:rsidR="00A839BE" w:rsidRPr="00A839BE" w:rsidRDefault="00A839BE" w:rsidP="00A839BE">
      <w:pPr>
        <w:suppressAutoHyphens/>
        <w:spacing w:after="0" w:line="240" w:lineRule="auto"/>
        <w:rPr>
          <w:rFonts w:ascii="Times New Roman" w:eastAsia="Times New Roman" w:hAnsi="Times New Roman" w:cs="Times New Roman"/>
          <w:sz w:val="2"/>
          <w:szCs w:val="2"/>
          <w:lang w:eastAsia="zh-CN"/>
        </w:rPr>
      </w:pPr>
    </w:p>
    <w:p w:rsidR="00A839BE" w:rsidRPr="00A839BE" w:rsidRDefault="00A839BE" w:rsidP="00A839BE">
      <w:pPr>
        <w:suppressAutoHyphens/>
        <w:spacing w:after="60" w:line="240" w:lineRule="auto"/>
        <w:jc w:val="both"/>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0"/>
          <w:szCs w:val="20"/>
          <w:vertAlign w:val="superscript"/>
          <w:lang w:eastAsia="zh-CN"/>
        </w:rPr>
        <w:footnoteRef/>
      </w:r>
      <w:r w:rsidRPr="00A839BE">
        <w:rPr>
          <w:rFonts w:ascii="Times New Roman" w:eastAsia="Times New Roman" w:hAnsi="Times New Roman" w:cs="Times New Roman"/>
          <w:sz w:val="20"/>
          <w:szCs w:val="20"/>
          <w:lang w:eastAsia="zh-CN"/>
        </w:rPr>
        <w:t xml:space="preserve"> </w:t>
      </w:r>
      <w:r w:rsidRPr="00A839BE">
        <w:rPr>
          <w:rFonts w:ascii="Times New Roman" w:eastAsia="Times New Roman" w:hAnsi="Times New Roman" w:cs="Times New Roman"/>
          <w:lang w:eastAsia="zh-CN"/>
        </w:rPr>
        <w:t xml:space="preserve">Указываются реквизиты  уведомления, заявления руководителя муниципального унитарного предприятия, муниципального учреждения Великого Новгорода, мотивированного заключения по результатам их проверки, явившихся основанием для направления материалов на рассмотрение  комиссии в соответствии с </w:t>
      </w:r>
      <w:r w:rsidRPr="00A839BE">
        <w:rPr>
          <w:rFonts w:ascii="Times New Roman" w:eastAsia="Times New Roman" w:hAnsi="Times New Roman" w:cs="Times New Roman"/>
          <w:color w:val="000000"/>
        </w:rPr>
        <w:t>Порядком</w:t>
      </w:r>
      <w:r w:rsidRPr="00A839BE">
        <w:rPr>
          <w:rFonts w:ascii="Times New Roman" w:eastAsia="Times New Roman" w:hAnsi="Times New Roman" w:cs="Times New Roman"/>
          <w:lang w:eastAsia="zh-CN"/>
        </w:rPr>
        <w:t xml:space="preserve"> уведомления руководителем муниципального унитарного предприятия, муниципального учреждения Великого Новгорода Мэра Великого Новгорода о </w:t>
      </w:r>
      <w:r w:rsidRPr="00A839BE">
        <w:rPr>
          <w:rFonts w:ascii="Times New Roman" w:eastAsia="Times New Roman" w:hAnsi="Times New Roman" w:cs="Times New Roman"/>
          <w:lang w:eastAsia="zh-CN"/>
        </w:rPr>
        <w:lastRenderedPageBreak/>
        <w:t>фактах возникновения ситуаций, связанных с конфликтом интересов, при исполнении должностных обязанностей.</w:t>
      </w:r>
    </w:p>
    <w:p w:rsidR="00A839BE" w:rsidRPr="00A839BE" w:rsidRDefault="00A839BE" w:rsidP="00A839BE">
      <w:pPr>
        <w:widowControl w:val="0"/>
        <w:suppressAutoHyphens/>
        <w:autoSpaceDE w:val="0"/>
        <w:spacing w:after="60" w:line="240" w:lineRule="auto"/>
        <w:jc w:val="both"/>
        <w:rPr>
          <w:rFonts w:ascii="Times New Roman" w:eastAsia="Times New Roman" w:hAnsi="Times New Roman" w:cs="Times New Roman"/>
          <w:lang w:eastAsia="zh-CN"/>
        </w:rPr>
      </w:pPr>
      <w:r w:rsidRPr="00A839BE">
        <w:rPr>
          <w:rFonts w:ascii="Times New Roman" w:eastAsia="Times New Roman" w:hAnsi="Times New Roman" w:cs="Times New Roman"/>
          <w:sz w:val="20"/>
          <w:szCs w:val="20"/>
          <w:vertAlign w:val="superscript"/>
          <w:lang w:eastAsia="zh-CN"/>
        </w:rPr>
        <w:footnoteRef/>
      </w:r>
      <w:r w:rsidRPr="00A839BE">
        <w:rPr>
          <w:rFonts w:ascii="Times New Roman" w:eastAsia="Times New Roman" w:hAnsi="Times New Roman" w:cs="Times New Roman"/>
          <w:sz w:val="20"/>
          <w:szCs w:val="20"/>
          <w:lang w:eastAsia="zh-CN"/>
        </w:rPr>
        <w:t xml:space="preserve"> </w:t>
      </w:r>
      <w:r w:rsidRPr="00A839BE">
        <w:rPr>
          <w:rFonts w:ascii="Times New Roman" w:eastAsia="Times New Roman" w:hAnsi="Times New Roman" w:cs="Times New Roman"/>
          <w:lang w:eastAsia="zh-CN"/>
        </w:rPr>
        <w:t xml:space="preserve">В соответствии с </w:t>
      </w:r>
      <w:hyperlink w:anchor="P1150" w:history="1">
        <w:r w:rsidRPr="00A839BE">
          <w:rPr>
            <w:rFonts w:ascii="Times New Roman" w:eastAsia="Times New Roman" w:hAnsi="Times New Roman" w:cs="Times New Roman"/>
            <w:color w:val="000000"/>
          </w:rPr>
          <w:t>Положением</w:t>
        </w:r>
      </w:hyperlink>
      <w:r w:rsidRPr="00A839BE">
        <w:rPr>
          <w:rFonts w:ascii="Times New Roman" w:eastAsia="Times New Roman" w:hAnsi="Times New Roman" w:cs="Times New Roman"/>
          <w:lang w:eastAsia="zh-CN"/>
        </w:rPr>
        <w:t xml:space="preserve"> о комиссии по урегулированию конфликта интересов руководителей муниципальных унитарных предприятий и руководителей муниципальных учреждений Великого Новгорода.</w:t>
      </w:r>
    </w:p>
    <w:p w:rsidR="00A839BE" w:rsidRPr="00A839BE" w:rsidRDefault="00A839BE" w:rsidP="00A839BE">
      <w:pPr>
        <w:suppressAutoHyphens/>
        <w:spacing w:after="0" w:line="240" w:lineRule="auto"/>
        <w:rPr>
          <w:rFonts w:ascii="Times New Roman" w:eastAsia="Times New Roman" w:hAnsi="Times New Roman" w:cs="Times New Roman"/>
          <w:sz w:val="20"/>
          <w:szCs w:val="20"/>
          <w:lang w:eastAsia="zh-CN"/>
        </w:rPr>
      </w:pPr>
    </w:p>
    <w:p w:rsidR="00000000" w:rsidRPr="00A839BE" w:rsidRDefault="00000000" w:rsidP="00A839BE"/>
    <w:sectPr w:rsidR="005350CB" w:rsidRPr="00A839BE" w:rsidSect="00CC5E19">
      <w:footerReference w:type="even" r:id="rId6"/>
      <w:footerReference w:type="default" r:id="rId7"/>
      <w:footerReference w:type="first" r:id="rId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002" w:rsidRDefault="00103002" w:rsidP="00A839BE">
      <w:pPr>
        <w:spacing w:after="0" w:line="240" w:lineRule="auto"/>
      </w:pPr>
      <w:r>
        <w:separator/>
      </w:r>
    </w:p>
  </w:endnote>
  <w:endnote w:type="continuationSeparator" w:id="0">
    <w:p w:rsidR="00103002" w:rsidRDefault="00103002" w:rsidP="00A8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4"/>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002" w:rsidRDefault="00103002" w:rsidP="00A839BE">
      <w:pPr>
        <w:spacing w:after="0" w:line="240" w:lineRule="auto"/>
      </w:pPr>
      <w:r>
        <w:separator/>
      </w:r>
    </w:p>
  </w:footnote>
  <w:footnote w:type="continuationSeparator" w:id="0">
    <w:p w:rsidR="00103002" w:rsidRDefault="00103002" w:rsidP="00A839BE">
      <w:pPr>
        <w:spacing w:after="0" w:line="240" w:lineRule="auto"/>
      </w:pPr>
      <w:r>
        <w:continuationSeparator/>
      </w:r>
    </w:p>
  </w:footnote>
  <w:footnote w:id="1">
    <w:p w:rsidR="00A839BE" w:rsidRDefault="00A839BE" w:rsidP="00A839BE">
      <w:pPr>
        <w:pStyle w:val="ConsPlusNormal"/>
        <w:spacing w:after="60"/>
        <w:jc w:val="both"/>
      </w:pPr>
      <w:r w:rsidRPr="00071D17">
        <w:rPr>
          <w:sz w:val="22"/>
          <w:szCs w:val="22"/>
        </w:rPr>
        <w:t>Журнал должен быть пронумерован и прошит.</w:t>
      </w:r>
    </w:p>
    <w:p w:rsidR="00A839BE" w:rsidRPr="003B41CC" w:rsidRDefault="00A839BE" w:rsidP="00A839BE">
      <w:pPr>
        <w:pStyle w:val="a6"/>
        <w:rPr>
          <w:sz w:val="2"/>
          <w:szCs w:val="2"/>
        </w:rPr>
      </w:pPr>
    </w:p>
  </w:footnote>
  <w:footnote w:id="2">
    <w:p w:rsidR="00A839BE" w:rsidRDefault="00A839BE" w:rsidP="00A839BE">
      <w:pPr>
        <w:pStyle w:val="a6"/>
        <w:spacing w:after="60"/>
        <w:jc w:val="both"/>
      </w:pPr>
      <w:r>
        <w:rPr>
          <w:rStyle w:val="a8"/>
        </w:rPr>
        <w:footnoteRef/>
      </w:r>
      <w:r>
        <w:t xml:space="preserve"> </w:t>
      </w:r>
      <w:r w:rsidRPr="003B41CC">
        <w:rPr>
          <w:sz w:val="22"/>
          <w:szCs w:val="22"/>
        </w:rPr>
        <w:t xml:space="preserve">Указываются реквизиты  уведомления, заявления руководителя муниципального унитарного предприятия, муниципального учреждения Великого Новгорода, мотивированного заключения по результатам их проверки, явившихся основанием для направления материалов на рассмотрение  комиссии в соответствии с </w:t>
      </w:r>
      <w:r w:rsidRPr="003B41CC">
        <w:rPr>
          <w:rStyle w:val="a3"/>
          <w:color w:val="000000"/>
          <w:sz w:val="22"/>
          <w:szCs w:val="22"/>
        </w:rPr>
        <w:t>Порядком</w:t>
      </w:r>
      <w:r w:rsidRPr="003B41CC">
        <w:rPr>
          <w:sz w:val="22"/>
          <w:szCs w:val="22"/>
        </w:rPr>
        <w:t xml:space="preserve"> уведомления руководителем муниципального унитарного предприя</w:t>
      </w:r>
      <w:r>
        <w:rPr>
          <w:sz w:val="22"/>
          <w:szCs w:val="22"/>
        </w:rPr>
        <w:t xml:space="preserve">тия, муниципального учреждения </w:t>
      </w:r>
      <w:r w:rsidRPr="003B41CC">
        <w:rPr>
          <w:sz w:val="22"/>
          <w:szCs w:val="22"/>
        </w:rPr>
        <w:t xml:space="preserve">Великого Новгорода </w:t>
      </w:r>
      <w:r>
        <w:rPr>
          <w:sz w:val="22"/>
          <w:szCs w:val="22"/>
        </w:rPr>
        <w:t xml:space="preserve">Мэра Великого Новгорода </w:t>
      </w:r>
      <w:r w:rsidRPr="003B41CC">
        <w:rPr>
          <w:sz w:val="22"/>
          <w:szCs w:val="22"/>
        </w:rPr>
        <w:t>о фактах возникновения ситуаций, связанных с конфликтом интересов, при исполнении должностных обязанностей.</w:t>
      </w:r>
    </w:p>
  </w:footnote>
  <w:footnote w:id="3">
    <w:p w:rsidR="00A839BE" w:rsidRPr="003B41CC" w:rsidRDefault="00A839BE" w:rsidP="00A839BE">
      <w:pPr>
        <w:pStyle w:val="ConsPlusNormal"/>
        <w:spacing w:after="60"/>
        <w:jc w:val="both"/>
        <w:rPr>
          <w:sz w:val="22"/>
          <w:szCs w:val="22"/>
        </w:rPr>
      </w:pPr>
      <w:r>
        <w:rPr>
          <w:rStyle w:val="a8"/>
        </w:rPr>
        <w:footnoteRef/>
      </w:r>
      <w:r>
        <w:t xml:space="preserve"> </w:t>
      </w:r>
      <w:r w:rsidRPr="003B41CC">
        <w:rPr>
          <w:sz w:val="22"/>
          <w:szCs w:val="22"/>
        </w:rPr>
        <w:t xml:space="preserve">В соответствии с </w:t>
      </w:r>
      <w:hyperlink w:anchor="P1150" w:history="1">
        <w:r w:rsidRPr="003B41CC">
          <w:rPr>
            <w:rStyle w:val="a3"/>
            <w:color w:val="000000"/>
            <w:sz w:val="22"/>
            <w:szCs w:val="22"/>
          </w:rPr>
          <w:t>Положением</w:t>
        </w:r>
      </w:hyperlink>
      <w:r w:rsidRPr="003B41CC">
        <w:rPr>
          <w:sz w:val="22"/>
          <w:szCs w:val="22"/>
        </w:rPr>
        <w:t xml:space="preserve"> о комиссии по урегулированию конфликта интересов руководителей муниципальных унитарных предприятий и руководителей муниципальных учреждений Великого Новгорода.</w:t>
      </w:r>
    </w:p>
    <w:p w:rsidR="00A839BE" w:rsidRDefault="00A839BE" w:rsidP="00A839BE">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3D"/>
    <w:rsid w:val="00000C0D"/>
    <w:rsid w:val="00103002"/>
    <w:rsid w:val="0036319D"/>
    <w:rsid w:val="003709BB"/>
    <w:rsid w:val="0045147E"/>
    <w:rsid w:val="00713BCB"/>
    <w:rsid w:val="009D363D"/>
    <w:rsid w:val="009D60EB"/>
    <w:rsid w:val="00A230EF"/>
    <w:rsid w:val="00A8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04DC4-9B9C-4306-99E8-F15D281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9BE"/>
    <w:rPr>
      <w:color w:val="000080"/>
      <w:u w:val="single"/>
    </w:rPr>
  </w:style>
  <w:style w:type="paragraph" w:styleId="a4">
    <w:name w:val="footer"/>
    <w:basedOn w:val="a"/>
    <w:link w:val="a5"/>
    <w:rsid w:val="00A839B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Нижний колонтитул Знак"/>
    <w:basedOn w:val="a0"/>
    <w:link w:val="a4"/>
    <w:rsid w:val="00A839BE"/>
    <w:rPr>
      <w:rFonts w:ascii="Times New Roman" w:eastAsia="Times New Roman" w:hAnsi="Times New Roman" w:cs="Times New Roman"/>
      <w:sz w:val="24"/>
      <w:szCs w:val="24"/>
      <w:lang w:eastAsia="zh-CN"/>
    </w:rPr>
  </w:style>
  <w:style w:type="paragraph" w:customStyle="1" w:styleId="ConsPlusNormal">
    <w:name w:val="ConsPlusNormal"/>
    <w:rsid w:val="00A839BE"/>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6">
    <w:name w:val="footnote text"/>
    <w:basedOn w:val="a"/>
    <w:link w:val="a7"/>
    <w:semiHidden/>
    <w:rsid w:val="00A839BE"/>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semiHidden/>
    <w:rsid w:val="00A839BE"/>
    <w:rPr>
      <w:rFonts w:ascii="Times New Roman" w:eastAsia="Times New Roman" w:hAnsi="Times New Roman" w:cs="Times New Roman"/>
      <w:sz w:val="20"/>
      <w:szCs w:val="20"/>
      <w:lang w:eastAsia="zh-CN"/>
    </w:rPr>
  </w:style>
  <w:style w:type="character" w:styleId="a8">
    <w:name w:val="footnote reference"/>
    <w:semiHidden/>
    <w:rsid w:val="00A83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2670</Words>
  <Characters>15220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Нина Осейкова</cp:lastModifiedBy>
  <cp:revision>2</cp:revision>
  <dcterms:created xsi:type="dcterms:W3CDTF">2023-09-07T14:02:00Z</dcterms:created>
  <dcterms:modified xsi:type="dcterms:W3CDTF">2023-09-07T14:02:00Z</dcterms:modified>
</cp:coreProperties>
</file>