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37" w:rsidRPr="00050D37" w:rsidRDefault="00050D37" w:rsidP="00050D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ru-RU"/>
        </w:rPr>
        <w:t>Методические рекомендации</w:t>
      </w:r>
    </w:p>
    <w:p w:rsidR="00050D37" w:rsidRDefault="00050D37" w:rsidP="00050D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32"/>
          <w:szCs w:val="32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 xml:space="preserve"> </w:t>
      </w:r>
      <w:r w:rsidRPr="00050D37">
        <w:rPr>
          <w:rFonts w:ascii="Times New Roman" w:eastAsia="Times New Roman" w:hAnsi="Times New Roman" w:cs="Times New Roman"/>
          <w:b/>
          <w:bCs/>
          <w:snapToGrid w:val="0"/>
          <w:kern w:val="32"/>
          <w:sz w:val="32"/>
          <w:szCs w:val="32"/>
          <w:lang w:eastAsia="ru-RU"/>
        </w:rPr>
        <w:t xml:space="preserve">для педагогов МАДОУ </w:t>
      </w:r>
    </w:p>
    <w:p w:rsidR="00050D37" w:rsidRDefault="00050D37" w:rsidP="00050D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32"/>
          <w:szCs w:val="32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bCs/>
          <w:snapToGrid w:val="0"/>
          <w:kern w:val="32"/>
          <w:sz w:val="32"/>
          <w:szCs w:val="32"/>
          <w:lang w:eastAsia="ru-RU"/>
        </w:rPr>
        <w:t>«Центр развития ребенка – детский сад №39»</w:t>
      </w:r>
    </w:p>
    <w:p w:rsidR="00061FA4" w:rsidRDefault="00061FA4" w:rsidP="00050D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32"/>
          <w:szCs w:val="32"/>
          <w:lang w:eastAsia="ru-RU"/>
        </w:rPr>
      </w:pPr>
    </w:p>
    <w:p w:rsidR="00050D37" w:rsidRPr="00050D37" w:rsidRDefault="00050D37" w:rsidP="00050D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u w:val="single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u w:val="single"/>
          <w:lang w:eastAsia="ru-RU"/>
        </w:rPr>
        <w:t>«Организация летней оздоровительной работы в ДОУ»</w:t>
      </w:r>
    </w:p>
    <w:p w:rsidR="00050D37" w:rsidRPr="00050D37" w:rsidRDefault="00050D37" w:rsidP="00050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летом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задача ЛОП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50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оздоровление детей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обеспечить дошкольникам максимальное пребывание на свежем воздухе, возможность двигательной активности. </w:t>
      </w:r>
    </w:p>
    <w:p w:rsidR="00050D37" w:rsidRPr="00050D37" w:rsidRDefault="00050D37" w:rsidP="00050D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летней оздоровительной работы с дошкольниками во многом зависит от того насколько грамотно и своевременно подготовился к ней весь коллектив дошкольного учреждения. </w:t>
      </w:r>
    </w:p>
    <w:p w:rsidR="00050D37" w:rsidRPr="00050D37" w:rsidRDefault="00050D37" w:rsidP="00050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1 июня по ДОУ</w:t>
      </w:r>
    </w:p>
    <w:p w:rsidR="00050D37" w:rsidRPr="00050D37" w:rsidRDefault="00050D37" w:rsidP="00050D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летнего оздоровительного периода на основании приказа КО </w:t>
      </w:r>
      <w:proofErr w:type="spellStart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г.В.Новгорода</w:t>
      </w:r>
      <w:proofErr w:type="spellEnd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D37" w:rsidRPr="00050D37" w:rsidRDefault="00050D37" w:rsidP="00050D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Утверждаются: план работы на ЛОП 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собрании Трудового коллектива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сетка непосредственно организованной образовательной деятельности НООД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="000B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тематического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и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режимы на ЛОП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 педагогическом Совете). </w:t>
      </w:r>
    </w:p>
    <w:p w:rsidR="00050D37" w:rsidRPr="00050D37" w:rsidRDefault="00050D37" w:rsidP="00050D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«Инструктаж по технике безопасности и охране жизни и здоровья детей в летний период»,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«Инструктаж по технике безопасности» </w:t>
      </w:r>
      <w:proofErr w:type="gramStart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сотрудниками ДОУ).</w:t>
      </w:r>
    </w:p>
    <w:p w:rsidR="00050D37" w:rsidRPr="00050D37" w:rsidRDefault="00050D37" w:rsidP="00050D3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0D37" w:rsidRPr="00050D37" w:rsidRDefault="00050D37" w:rsidP="00050D3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0D37" w:rsidRPr="00050D37" w:rsidRDefault="00050D37" w:rsidP="00050D3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Воспитателям  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на основе </w:t>
      </w:r>
      <w:r w:rsidR="00603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проектов.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информацию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Тетради сведений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родителях (+ вновь поступивших) </w:t>
      </w:r>
    </w:p>
    <w:p w:rsidR="00050D37" w:rsidRPr="00050D37" w:rsidRDefault="00050D37" w:rsidP="00050D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Изучить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Листы здоровья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 поступивших из других групп и детских садов. Вести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Тетрадь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</w:t>
      </w:r>
      <w:bookmarkStart w:id="0" w:name="_GoBack"/>
      <w:bookmarkEnd w:id="0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с подписью родителей (или заявления родителей). Вести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фильтра.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перед приемом детей и  перед выходом детей на прогулку проверять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территории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песочницы, малых форм; немедленно сообщать завхозу или заведующему о нарушениях. 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проводить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детей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утреннюю зарядку на улице;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наличие головных уборов у детей; 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закаливающие процедуры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(утренняя гимнастика на воздухе, сон с доступом воздуха, гимнастика после сна, воздушные ванны перед сном и др.) и специальные виды закаливания под руководством старшей медсестры, вести табель закаливания (при его проведении)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количеством полотенец, для рук и ног,  маркировкой постельного белья, расчесок, мебели (столы и стулья в соответствии с 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листами здоровья и в соответствии с количеством присутствующих детей).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питьевой режим на прогулке. 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выносной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прогулку </w:t>
      </w:r>
    </w:p>
    <w:p w:rsidR="00050D37" w:rsidRPr="00050D37" w:rsidRDefault="00050D37" w:rsidP="006037D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 для игр с песком и водой  + бросовый материал (баночки, к</w:t>
      </w:r>
      <w:r w:rsidR="0060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рышечки, брусочки, пакетики,  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кусочки ткани…) для обыгрывания; 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тазы (умывальник) с водой, умывальник, бумажное полотенце, корзина для мусора;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игр с ветром (вертушки, султанчики, ленточки и пр.)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 для сюжетных  и театрализованных игр;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-спортивные атрибуты  (обручи, городки, кегли, бадминтон, скакалки, мячи разных размеров); нетрадиционное </w:t>
      </w:r>
      <w:proofErr w:type="spellStart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</w:t>
      </w:r>
      <w:proofErr w:type="spellEnd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настольно-печатные игры;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 для труда в корзине (лопатки, грабли, веник, совок, лейка); 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в коробке для художественно-творческой  деятельности (бумага, карандаши, краски, цветная бумага, раскраски, трафареты, пластилин, салфетки и пр.);</w:t>
      </w:r>
      <w:proofErr w:type="gramEnd"/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 для чтения и рассматривания на прогулке;</w:t>
      </w:r>
    </w:p>
    <w:p w:rsidR="00050D37" w:rsidRPr="00050D37" w:rsidRDefault="00050D37" w:rsidP="00050D3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покрывала, лежаки. 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Выносной материал проверяется на исправность и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моется ежедневно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каждой прогулки и складывается в корзины. Следить, чтобы все игрушки были собраны.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после прогулок подметаются веранды, домики. В жаркие дни территория прогулочной площадки орошается водой.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Песок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песочницах ежедневно </w:t>
      </w:r>
      <w:r w:rsidR="0060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перекапывается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проливается водой, закрывается чехлом после прогулки.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прогулки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наблюдения, труд на участке и  в огороде, изобразительная деятельность, конструирование, опыты, чтение х/л, сюжетно-ролевые игры, театральные, режиссерские, дидактические игры, подвижные и спортивные игры, целевые прогулки, экскурсии, индивидуальная работа.</w:t>
      </w:r>
      <w:proofErr w:type="gramEnd"/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летней деятельности практикуется подгрупповая и индивидуальная работа.</w:t>
      </w:r>
    </w:p>
    <w:p w:rsidR="00050D37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связанная с физическими нагрузками (подвижные игры, занятия физическим развитием, экскурсии, труд), должна проводиться в часы до наступления жары или после ее спада. В течение дня необходимо </w:t>
      </w: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чередовать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фазы активной и умеренной деятельности  детей.</w:t>
      </w:r>
    </w:p>
    <w:p w:rsidR="00901252" w:rsidRPr="00050D37" w:rsidRDefault="00050D37" w:rsidP="00050D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Информировать семьи воспитанников</w:t>
      </w:r>
      <w:r w:rsidRPr="0005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режиме в  детском саду и дома, закаливании, питании, организации  активного отдыха в выходные дни, использовании спортивного  инвентаря в физическом развитии детей, безопасности детей на улицах города, даче, на водоеме.</w:t>
      </w:r>
    </w:p>
    <w:sectPr w:rsidR="00901252" w:rsidRPr="0005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D36"/>
    <w:multiLevelType w:val="hybridMultilevel"/>
    <w:tmpl w:val="6A86F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F5F"/>
    <w:multiLevelType w:val="hybridMultilevel"/>
    <w:tmpl w:val="061234DA"/>
    <w:lvl w:ilvl="0" w:tplc="B7BC5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5340B"/>
    <w:multiLevelType w:val="hybridMultilevel"/>
    <w:tmpl w:val="15CE005A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48577318"/>
    <w:multiLevelType w:val="hybridMultilevel"/>
    <w:tmpl w:val="71868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90517"/>
    <w:multiLevelType w:val="hybridMultilevel"/>
    <w:tmpl w:val="B15A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B21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37"/>
    <w:rsid w:val="00050D37"/>
    <w:rsid w:val="00061FA4"/>
    <w:rsid w:val="000B525D"/>
    <w:rsid w:val="006037D8"/>
    <w:rsid w:val="00881434"/>
    <w:rsid w:val="009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офис</dc:creator>
  <cp:lastModifiedBy>нина офис</cp:lastModifiedBy>
  <cp:revision>5</cp:revision>
  <cp:lastPrinted>2015-05-27T09:49:00Z</cp:lastPrinted>
  <dcterms:created xsi:type="dcterms:W3CDTF">2014-05-26T05:06:00Z</dcterms:created>
  <dcterms:modified xsi:type="dcterms:W3CDTF">2016-05-25T09:26:00Z</dcterms:modified>
</cp:coreProperties>
</file>